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7"/>
        <w:gridCol w:w="7967"/>
        <w:tblGridChange w:id="0">
          <w:tblGrid>
            <w:gridCol w:w="1667"/>
            <w:gridCol w:w="7967"/>
          </w:tblGrid>
        </w:tblGridChange>
      </w:tblGrid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mbria" w:cs="Cambria" w:eastAsia="Cambria" w:hAnsi="Cambri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13336</wp:posOffset>
                  </wp:positionH>
                  <wp:positionV relativeFrom="paragraph">
                    <wp:posOffset>-634</wp:posOffset>
                  </wp:positionV>
                  <wp:extent cx="541020" cy="742950"/>
                  <wp:effectExtent b="0" l="0" r="0" t="0"/>
                  <wp:wrapNone/>
                  <wp:docPr id="10024220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38"/>
                <w:szCs w:val="38"/>
                <w:rtl w:val="0"/>
              </w:rPr>
              <w:t xml:space="preserve">THE BHARAT SCOUTS AND GUIDES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NATIONAL HEADQUARTERS</w:t>
            </w:r>
          </w:p>
        </w:tc>
      </w:tr>
    </w:tbl>
    <w:p w:rsidR="00000000" w:rsidDel="00000000" w:rsidP="00000000" w:rsidRDefault="00000000" w:rsidRPr="00000000" w14:paraId="0000000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5"/>
        <w:gridCol w:w="3580"/>
        <w:gridCol w:w="5369"/>
        <w:tblGridChange w:id="0">
          <w:tblGrid>
            <w:gridCol w:w="685"/>
            <w:gridCol w:w="3580"/>
            <w:gridCol w:w="536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Budget Proposal for the Events being conducted under Self-Finance Basis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as per the event financial Policy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S. 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Name of the Event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Dates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Venue (Place)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Duration of the Event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No. of expected participants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No. of expected invited Staff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 Expected Participants &amp; Staff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 collection per head against Scout/Guide Welfare fund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 approximate collection from the participants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4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Proposed Budget (Head Wise)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Food expenses @ Rs 150 per head per day X _07_days X 45 participants &amp; Staff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Recurring Expenses payable to the host state to meet out the physical arrangements against lodging &amp; boarding, Water &amp; Electricity etc. @ Rs 50/- per head X ______ days X ________Nos. of registered participants only.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T.E. subsidy @ Rs 550/- (maximum) X 40 participants to be reimbursed on receipt of Grant-In-Aid from the Govt. of India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Food subsidy @ Rs 70/- X 7 X 40 to be reimbursed to the participants on receipt of Grant-In-Aid from the Govt. of India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Approximate T.E. payable @ Rs 2000/- per head X 5 heads payable to the invited staff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Miscellaneous expenses @ Rs 10/- per day per head X ------- X -----days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Miscellaneous expenses @ Rs 20/- per day per head X 40 (No. of Participants) X 7 days (Applicable only if the event is organised in the Training Centre of NHQ)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0" w:right="0" w:hanging="72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 approximate Budget Proposed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Name of the Leader of the Course/Event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Budget Proposed by (Name &amp; Designation)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Signature 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For Use of Account Department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 Budget of the Event/Course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Budget to be released against GIA</w:t>
            </w:r>
          </w:p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Budget to be meet out from the Collection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Checked and verified by Accountant (Signature)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Recommended by Accounts Officer (Signature)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Use of Establishment Branch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Verified and Recommended/ Approved by Executive Director (Signature)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Recommended by  Director as the case may be (Signature)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Approved by Director (Signature)</w:t>
            </w:r>
          </w:p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ind w:left="18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Approved by Chief National Commissioner as the case may be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900" w:hanging="72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616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616B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221E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iXaqa3aX/N0ZhmUyt58BSfR3w==">CgMxLjA4AHIhMVhCQ1p4WmNhal82bnFxa19mWGJNb2NLYjZPZmZqTlhN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2024-06-10T13:30:00Z</dcterms:created>
  <dc:creator>BSG INDIA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a31c79461bd5118a0b930d2720f740447d422e25c6966bd142dba7c80f3670dd</vt:lpwstr>
  </property>
</Properties>
</file>